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4A256" w14:textId="67D2B00F" w:rsidR="00262B66" w:rsidRDefault="008C75E5" w:rsidP="00262B66">
      <w:pPr>
        <w:widowControl w:val="0"/>
        <w:autoSpaceDE w:val="0"/>
        <w:autoSpaceDN w:val="0"/>
        <w:adjustRightInd w:val="0"/>
        <w:jc w:val="center"/>
        <w:rPr>
          <w:rFonts w:ascii="Georgia" w:hAnsi="Georgia" w:cs="Georgia"/>
          <w:b/>
          <w:bCs/>
          <w:color w:val="7F453C"/>
          <w:sz w:val="56"/>
          <w:szCs w:val="56"/>
        </w:rPr>
      </w:pPr>
      <w:dir w:val="ltr">
        <w:r w:rsidR="00262B66">
          <w:rPr>
            <w:rFonts w:ascii="Georgia" w:hAnsi="Georgia" w:cs="Georgia"/>
            <w:b/>
            <w:bCs/>
            <w:color w:val="7F453C"/>
            <w:sz w:val="56"/>
            <w:szCs w:val="56"/>
          </w:rPr>
          <w:t>Assessment Task 1:</w:t>
        </w:r>
        <w:r>
          <w:t>‬</w:t>
        </w:r>
      </w:dir>
    </w:p>
    <w:p w14:paraId="27384529" w14:textId="4B0482C6" w:rsidR="00262B66" w:rsidRDefault="00262B66" w:rsidP="00262B66">
      <w:pPr>
        <w:widowControl w:val="0"/>
        <w:autoSpaceDE w:val="0"/>
        <w:autoSpaceDN w:val="0"/>
        <w:adjustRightInd w:val="0"/>
        <w:jc w:val="center"/>
        <w:rPr>
          <w:rFonts w:ascii="Georgia" w:hAnsi="Georgia" w:cs="Georgia"/>
          <w:b/>
          <w:bCs/>
          <w:color w:val="7F453C"/>
          <w:sz w:val="56"/>
          <w:szCs w:val="56"/>
        </w:rPr>
      </w:pPr>
      <w:r>
        <w:rPr>
          <w:rFonts w:ascii="Georgia" w:hAnsi="Georgia" w:cs="Georgia"/>
          <w:b/>
          <w:bCs/>
          <w:color w:val="7F453C"/>
          <w:sz w:val="56"/>
          <w:szCs w:val="56"/>
        </w:rPr>
        <w:t>Magazine Article</w:t>
      </w:r>
      <w:r>
        <w:rPr>
          <w:rFonts w:ascii="Georgia" w:hAnsi="Georgia" w:cs="Georgia"/>
          <w:b/>
          <w:bCs/>
          <w:color w:val="7F453C"/>
          <w:sz w:val="56"/>
          <w:szCs w:val="56"/>
        </w:rPr>
        <w:t>‬</w:t>
      </w:r>
    </w:p>
    <w:p w14:paraId="34C20578" w14:textId="18B91CD9" w:rsidR="00262B66" w:rsidRDefault="00262B66" w:rsidP="00262B66">
      <w:pPr>
        <w:widowControl w:val="0"/>
        <w:autoSpaceDE w:val="0"/>
        <w:autoSpaceDN w:val="0"/>
        <w:adjustRightInd w:val="0"/>
        <w:rPr>
          <w:rFonts w:ascii="Georgia" w:hAnsi="Georgia" w:cs="Georgia"/>
          <w:color w:val="201715"/>
          <w:sz w:val="26"/>
          <w:szCs w:val="26"/>
        </w:rPr>
      </w:pPr>
    </w:p>
    <w:tbl>
      <w:tblPr>
        <w:tblW w:w="9180" w:type="dxa"/>
        <w:tblInd w:w="-108" w:type="dxa"/>
        <w:tblBorders>
          <w:top w:val="nil"/>
          <w:left w:val="nil"/>
          <w:right w:val="nil"/>
        </w:tblBorders>
        <w:tblLayout w:type="fixed"/>
        <w:tblLook w:val="0000" w:firstRow="0" w:lastRow="0" w:firstColumn="0" w:lastColumn="0" w:noHBand="0" w:noVBand="0"/>
      </w:tblPr>
      <w:tblGrid>
        <w:gridCol w:w="9180"/>
      </w:tblGrid>
      <w:tr w:rsidR="00262B66" w14:paraId="11FD0D51" w14:textId="77777777" w:rsidTr="00262B66">
        <w:tc>
          <w:tcPr>
            <w:tcW w:w="9180" w:type="dxa"/>
            <w:tcMar>
              <w:top w:w="200" w:type="nil"/>
              <w:left w:w="200" w:type="nil"/>
              <w:bottom w:w="200" w:type="nil"/>
              <w:right w:w="200" w:type="nil"/>
            </w:tcMar>
          </w:tcPr>
          <w:p w14:paraId="350AF8C9" w14:textId="02311ED6" w:rsidR="00262B66" w:rsidRDefault="00262B66" w:rsidP="00262B66">
            <w:pPr>
              <w:widowControl w:val="0"/>
              <w:autoSpaceDE w:val="0"/>
              <w:autoSpaceDN w:val="0"/>
              <w:adjustRightInd w:val="0"/>
              <w:jc w:val="both"/>
              <w:rPr>
                <w:rFonts w:ascii="Georgia" w:hAnsi="Georgia" w:cs="Georgia"/>
                <w:color w:val="201715"/>
                <w:sz w:val="26"/>
                <w:szCs w:val="26"/>
              </w:rPr>
            </w:pPr>
            <w:r>
              <w:rPr>
                <w:rFonts w:ascii="Georgia" w:hAnsi="Georgia" w:cs="Georgia"/>
                <w:color w:val="201715"/>
                <w:sz w:val="26"/>
                <w:szCs w:val="26"/>
              </w:rPr>
              <w:t xml:space="preserve">Sometimes people say they are unhappy and feel negative about their lives. </w:t>
            </w:r>
          </w:p>
          <w:p w14:paraId="21B05533" w14:textId="77777777" w:rsidR="00262B66" w:rsidRDefault="00262B66" w:rsidP="00BC748B">
            <w:pPr>
              <w:widowControl w:val="0"/>
              <w:autoSpaceDE w:val="0"/>
              <w:autoSpaceDN w:val="0"/>
              <w:adjustRightInd w:val="0"/>
              <w:jc w:val="both"/>
              <w:rPr>
                <w:rFonts w:ascii="Georgia" w:hAnsi="Georgia" w:cs="Georgia"/>
                <w:color w:val="201715"/>
                <w:sz w:val="26"/>
                <w:szCs w:val="26"/>
              </w:rPr>
            </w:pPr>
            <w:r>
              <w:rPr>
                <w:rFonts w:ascii="Georgia" w:hAnsi="Georgia" w:cs="Georgia"/>
                <w:color w:val="201715"/>
                <w:sz w:val="26"/>
                <w:szCs w:val="26"/>
              </w:rPr>
              <w:t xml:space="preserve">Why do you think this is? How could they develop a more positive approach? </w:t>
            </w:r>
          </w:p>
          <w:p w14:paraId="05A3224C" w14:textId="77777777" w:rsidR="00262B66" w:rsidRDefault="00262B66" w:rsidP="00262B66">
            <w:pPr>
              <w:widowControl w:val="0"/>
              <w:autoSpaceDE w:val="0"/>
              <w:autoSpaceDN w:val="0"/>
              <w:adjustRightInd w:val="0"/>
              <w:jc w:val="both"/>
              <w:rPr>
                <w:rFonts w:ascii="Georgia" w:hAnsi="Georgia" w:cs="Georgia"/>
                <w:color w:val="201715"/>
                <w:sz w:val="26"/>
                <w:szCs w:val="26"/>
              </w:rPr>
            </w:pPr>
          </w:p>
          <w:p w14:paraId="5E676D00" w14:textId="26F60A12" w:rsidR="00262B66" w:rsidRPr="00262B66" w:rsidRDefault="00262B66" w:rsidP="00262B66">
            <w:pPr>
              <w:widowControl w:val="0"/>
              <w:tabs>
                <w:tab w:val="left" w:pos="11624"/>
              </w:tabs>
              <w:autoSpaceDE w:val="0"/>
              <w:autoSpaceDN w:val="0"/>
              <w:adjustRightInd w:val="0"/>
              <w:ind w:right="-108"/>
              <w:jc w:val="center"/>
              <w:rPr>
                <w:rFonts w:ascii="Georgia" w:hAnsi="Georgia" w:cs="Georgia"/>
                <w:color w:val="C00000"/>
                <w:sz w:val="26"/>
                <w:szCs w:val="26"/>
              </w:rPr>
            </w:pPr>
            <w:r w:rsidRPr="00262B66">
              <w:rPr>
                <w:rFonts w:ascii="Georgia" w:hAnsi="Georgia" w:cs="Georgia"/>
                <w:color w:val="C00000"/>
                <w:sz w:val="26"/>
                <w:szCs w:val="26"/>
              </w:rPr>
              <w:t>Write an article for your school magazine explaining your views and</w:t>
            </w:r>
          </w:p>
          <w:p w14:paraId="1258A2B1" w14:textId="40CD81B6" w:rsidR="00262B66" w:rsidRPr="00262B66" w:rsidRDefault="00262B66" w:rsidP="00262B66">
            <w:pPr>
              <w:widowControl w:val="0"/>
              <w:tabs>
                <w:tab w:val="left" w:pos="11624"/>
              </w:tabs>
              <w:autoSpaceDE w:val="0"/>
              <w:autoSpaceDN w:val="0"/>
              <w:adjustRightInd w:val="0"/>
              <w:ind w:right="-108"/>
              <w:jc w:val="center"/>
              <w:rPr>
                <w:rFonts w:ascii="Georgia" w:hAnsi="Georgia" w:cs="Georgia"/>
                <w:color w:val="C00000"/>
                <w:sz w:val="26"/>
                <w:szCs w:val="26"/>
              </w:rPr>
            </w:pPr>
            <w:r w:rsidRPr="00262B66">
              <w:rPr>
                <w:rFonts w:ascii="Georgia" w:hAnsi="Georgia" w:cs="Georgia"/>
                <w:color w:val="C00000"/>
                <w:sz w:val="26"/>
                <w:szCs w:val="26"/>
              </w:rPr>
              <w:t>encouraging teenagers to overcome obstacles and be successful.  </w:t>
            </w:r>
            <w:r w:rsidRPr="00262B66">
              <w:rPr>
                <w:rFonts w:ascii="Georgia" w:hAnsi="Georgia" w:cs="Georgia"/>
                <w:color w:val="C00000"/>
                <w:sz w:val="26"/>
                <w:szCs w:val="26"/>
              </w:rPr>
              <w:t>‬</w:t>
            </w:r>
          </w:p>
          <w:p w14:paraId="6D660876" w14:textId="77777777" w:rsidR="00262B66" w:rsidRDefault="00262B66" w:rsidP="00BC748B">
            <w:pPr>
              <w:widowControl w:val="0"/>
              <w:autoSpaceDE w:val="0"/>
              <w:autoSpaceDN w:val="0"/>
              <w:adjustRightInd w:val="0"/>
              <w:jc w:val="both"/>
              <w:rPr>
                <w:rFonts w:ascii="Georgia" w:hAnsi="Georgia" w:cs="Georgia"/>
                <w:color w:val="201715"/>
                <w:sz w:val="26"/>
                <w:szCs w:val="26"/>
              </w:rPr>
            </w:pPr>
          </w:p>
          <w:p w14:paraId="7E5F7E7D" w14:textId="364BAC52" w:rsidR="00262B66" w:rsidRDefault="008C75E5" w:rsidP="00BC748B">
            <w:pPr>
              <w:widowControl w:val="0"/>
              <w:autoSpaceDE w:val="0"/>
              <w:autoSpaceDN w:val="0"/>
              <w:adjustRightInd w:val="0"/>
              <w:jc w:val="both"/>
              <w:rPr>
                <w:rFonts w:ascii="Georgia" w:hAnsi="Georgia" w:cs="Georgia"/>
                <w:color w:val="201715"/>
                <w:sz w:val="26"/>
                <w:szCs w:val="26"/>
              </w:rPr>
            </w:pPr>
            <w:dir w:val="ltr">
              <w:r w:rsidR="00262B66">
                <w:rPr>
                  <w:rFonts w:ascii="Georgia" w:hAnsi="Georgia" w:cs="Georgia"/>
                  <w:color w:val="201715"/>
                  <w:sz w:val="26"/>
                  <w:szCs w:val="26"/>
                </w:rPr>
                <w:t xml:space="preserve">In your article you could write about such things as: </w:t>
              </w:r>
              <w:r w:rsidR="00262B66">
                <w:rPr>
                  <w:rFonts w:ascii="Georgia" w:hAnsi="Georgia" w:cs="Georgia"/>
                  <w:color w:val="201715"/>
                  <w:sz w:val="26"/>
                  <w:szCs w:val="26"/>
                </w:rPr>
                <w:t>‬</w:t>
              </w:r>
              <w:r>
                <w:t>‬</w:t>
              </w:r>
            </w:dir>
          </w:p>
          <w:p w14:paraId="47ED1E0B" w14:textId="77777777" w:rsidR="00262B66" w:rsidRDefault="00262B66" w:rsidP="00BC748B">
            <w:pPr>
              <w:widowControl w:val="0"/>
              <w:autoSpaceDE w:val="0"/>
              <w:autoSpaceDN w:val="0"/>
              <w:adjustRightInd w:val="0"/>
              <w:jc w:val="both"/>
              <w:rPr>
                <w:rFonts w:ascii="Georgia" w:hAnsi="Georgia" w:cs="Georgia"/>
                <w:color w:val="201715"/>
                <w:sz w:val="26"/>
                <w:szCs w:val="26"/>
              </w:rPr>
            </w:pPr>
          </w:p>
          <w:p w14:paraId="54DF6E7B" w14:textId="4389BB88" w:rsidR="00C8655D" w:rsidRDefault="00BC748B" w:rsidP="00BC748B">
            <w:pPr>
              <w:widowControl w:val="0"/>
              <w:tabs>
                <w:tab w:val="left" w:pos="220"/>
                <w:tab w:val="left" w:pos="720"/>
              </w:tabs>
              <w:autoSpaceDE w:val="0"/>
              <w:autoSpaceDN w:val="0"/>
              <w:adjustRightInd w:val="0"/>
              <w:jc w:val="both"/>
              <w:rPr>
                <w:rFonts w:ascii="Georgia" w:hAnsi="Georgia" w:cs="Georgia"/>
                <w:color w:val="201715"/>
                <w:sz w:val="26"/>
                <w:szCs w:val="26"/>
              </w:rPr>
            </w:pPr>
            <w:r>
              <w:rPr>
                <w:rFonts w:ascii="Georgia" w:hAnsi="Georgia" w:cs="Georgia"/>
                <w:color w:val="201715"/>
                <w:sz w:val="26"/>
                <w:szCs w:val="26"/>
              </w:rPr>
              <w:t xml:space="preserve">   </w:t>
            </w:r>
            <w:r w:rsidR="00262B66">
              <w:rPr>
                <w:rFonts w:ascii="Georgia" w:hAnsi="Georgia" w:cs="Georgia"/>
                <w:color w:val="201715"/>
                <w:sz w:val="26"/>
                <w:szCs w:val="26"/>
              </w:rPr>
              <w:t>The advantages of planning your future and setting goals</w:t>
            </w:r>
            <w:r w:rsidR="00262B66">
              <w:rPr>
                <w:rFonts w:ascii="Georgia" w:hAnsi="Georgia" w:cs="Georgia"/>
                <w:color w:val="201715"/>
                <w:sz w:val="26"/>
                <w:szCs w:val="26"/>
              </w:rPr>
              <w:t>‬</w:t>
            </w:r>
            <w:r w:rsidR="008C75E5">
              <w:t>‬</w:t>
            </w:r>
            <w:r w:rsidR="00C8655D">
              <w:rPr>
                <w:rFonts w:ascii="Georgia" w:hAnsi="Georgia" w:cs="Georgia"/>
                <w:color w:val="201715"/>
                <w:sz w:val="26"/>
                <w:szCs w:val="26"/>
              </w:rPr>
              <w:t>.</w:t>
            </w:r>
          </w:p>
          <w:p w14:paraId="654E5EEB" w14:textId="77777777" w:rsidR="00BC748B" w:rsidRDefault="00BC748B" w:rsidP="00BC748B">
            <w:pPr>
              <w:widowControl w:val="0"/>
              <w:tabs>
                <w:tab w:val="left" w:pos="720"/>
              </w:tabs>
              <w:autoSpaceDE w:val="0"/>
              <w:autoSpaceDN w:val="0"/>
              <w:adjustRightInd w:val="0"/>
              <w:jc w:val="both"/>
              <w:rPr>
                <w:rFonts w:ascii="Georgia" w:hAnsi="Georgia" w:cs="Georgia"/>
                <w:color w:val="201715"/>
                <w:sz w:val="26"/>
                <w:szCs w:val="26"/>
              </w:rPr>
            </w:pPr>
            <w:r>
              <w:rPr>
                <w:rFonts w:ascii="Georgia" w:hAnsi="Georgia" w:cs="Georgia"/>
                <w:color w:val="201715"/>
                <w:sz w:val="26"/>
                <w:szCs w:val="26"/>
              </w:rPr>
              <w:t xml:space="preserve">   </w:t>
            </w:r>
            <w:r w:rsidR="00262B66" w:rsidRPr="00C8655D">
              <w:rPr>
                <w:rFonts w:ascii="Georgia" w:hAnsi="Georgia" w:cs="Georgia"/>
                <w:color w:val="201715"/>
                <w:sz w:val="26"/>
                <w:szCs w:val="26"/>
              </w:rPr>
              <w:t>The value of role models in inspiring young people and givi</w:t>
            </w:r>
            <w:r w:rsidR="00C8655D" w:rsidRPr="00C8655D">
              <w:rPr>
                <w:rFonts w:ascii="Georgia" w:hAnsi="Georgia" w:cs="Georgia"/>
                <w:color w:val="201715"/>
                <w:sz w:val="26"/>
                <w:szCs w:val="26"/>
              </w:rPr>
              <w:t xml:space="preserve">ng them </w:t>
            </w:r>
            <w:r>
              <w:rPr>
                <w:rFonts w:ascii="Georgia" w:hAnsi="Georgia" w:cs="Georgia"/>
                <w:color w:val="201715"/>
                <w:sz w:val="26"/>
                <w:szCs w:val="26"/>
              </w:rPr>
              <w:t xml:space="preserve">someone      </w:t>
            </w:r>
          </w:p>
          <w:p w14:paraId="67A3A7D0" w14:textId="28888710" w:rsidR="00262B66" w:rsidRPr="00C8655D" w:rsidRDefault="00BC748B" w:rsidP="00BC748B">
            <w:pPr>
              <w:widowControl w:val="0"/>
              <w:tabs>
                <w:tab w:val="left" w:pos="720"/>
              </w:tabs>
              <w:autoSpaceDE w:val="0"/>
              <w:autoSpaceDN w:val="0"/>
              <w:adjustRightInd w:val="0"/>
              <w:jc w:val="both"/>
              <w:rPr>
                <w:rFonts w:ascii="Georgia" w:hAnsi="Georgia" w:cs="Georgia"/>
                <w:color w:val="201715"/>
                <w:sz w:val="26"/>
                <w:szCs w:val="26"/>
              </w:rPr>
            </w:pPr>
            <w:r>
              <w:rPr>
                <w:rFonts w:ascii="Georgia" w:hAnsi="Georgia" w:cs="Georgia"/>
                <w:color w:val="201715"/>
                <w:sz w:val="26"/>
                <w:szCs w:val="26"/>
              </w:rPr>
              <w:t xml:space="preserve">    </w:t>
            </w:r>
            <w:r w:rsidR="00262B66" w:rsidRPr="00C8655D">
              <w:rPr>
                <w:rFonts w:ascii="Georgia" w:hAnsi="Georgia" w:cs="Georgia"/>
                <w:color w:val="201715"/>
                <w:sz w:val="26"/>
                <w:szCs w:val="26"/>
              </w:rPr>
              <w:t xml:space="preserve">to look up to - finding someone to admire and </w:t>
            </w:r>
            <w:r w:rsidR="00C8655D">
              <w:rPr>
                <w:rFonts w:ascii="Georgia" w:hAnsi="Georgia" w:cs="Georgia"/>
                <w:color w:val="201715"/>
                <w:sz w:val="26"/>
                <w:szCs w:val="26"/>
              </w:rPr>
              <w:t>model.</w:t>
            </w:r>
          </w:p>
          <w:p w14:paraId="0C69C636" w14:textId="444D88ED" w:rsidR="00262B66" w:rsidRDefault="00BC748B" w:rsidP="00BC748B">
            <w:pPr>
              <w:widowControl w:val="0"/>
              <w:tabs>
                <w:tab w:val="left" w:pos="220"/>
                <w:tab w:val="left" w:pos="720"/>
              </w:tabs>
              <w:autoSpaceDE w:val="0"/>
              <w:autoSpaceDN w:val="0"/>
              <w:adjustRightInd w:val="0"/>
              <w:jc w:val="both"/>
              <w:rPr>
                <w:rFonts w:ascii="Georgia" w:hAnsi="Georgia" w:cs="Georgia"/>
                <w:color w:val="201715"/>
                <w:sz w:val="26"/>
                <w:szCs w:val="26"/>
              </w:rPr>
            </w:pPr>
            <w:r>
              <w:t xml:space="preserve">    </w:t>
            </w:r>
            <w:r w:rsidR="00262B66">
              <w:rPr>
                <w:rFonts w:ascii="Georgia" w:hAnsi="Georgia" w:cs="Georgia"/>
                <w:color w:val="201715"/>
                <w:sz w:val="26"/>
                <w:szCs w:val="26"/>
              </w:rPr>
              <w:t>The value of getting involved in community projects</w:t>
            </w:r>
            <w:r w:rsidR="00262B66">
              <w:rPr>
                <w:rFonts w:ascii="Georgia" w:hAnsi="Georgia" w:cs="Georgia"/>
                <w:color w:val="201715"/>
                <w:sz w:val="26"/>
                <w:szCs w:val="26"/>
              </w:rPr>
              <w:t>‬</w:t>
            </w:r>
            <w:r w:rsidR="008C75E5">
              <w:t>‬</w:t>
            </w:r>
            <w:r w:rsidR="003F047C">
              <w:t>.</w:t>
            </w:r>
          </w:p>
          <w:p w14:paraId="6D8AD598" w14:textId="77777777" w:rsidR="003F047C" w:rsidRDefault="00BC748B" w:rsidP="00BC748B">
            <w:pPr>
              <w:widowControl w:val="0"/>
              <w:tabs>
                <w:tab w:val="left" w:pos="220"/>
                <w:tab w:val="left" w:pos="720"/>
              </w:tabs>
              <w:autoSpaceDE w:val="0"/>
              <w:autoSpaceDN w:val="0"/>
              <w:adjustRightInd w:val="0"/>
              <w:jc w:val="both"/>
              <w:rPr>
                <w:rFonts w:ascii="Georgia" w:hAnsi="Georgia" w:cs="Georgia"/>
                <w:color w:val="201715"/>
                <w:sz w:val="26"/>
                <w:szCs w:val="26"/>
              </w:rPr>
            </w:pPr>
            <w:r>
              <w:t xml:space="preserve">    </w:t>
            </w:r>
            <w:r w:rsidR="00262B66">
              <w:rPr>
                <w:rFonts w:ascii="Georgia" w:hAnsi="Georgia" w:cs="Georgia"/>
                <w:color w:val="201715"/>
                <w:sz w:val="26"/>
                <w:szCs w:val="26"/>
              </w:rPr>
              <w:t>The importance of doing things which bring pleasure (</w:t>
            </w:r>
            <w:r>
              <w:rPr>
                <w:rFonts w:ascii="Georgia" w:hAnsi="Georgia" w:cs="Georgia"/>
                <w:color w:val="201715"/>
                <w:sz w:val="26"/>
                <w:szCs w:val="26"/>
              </w:rPr>
              <w:t>e.g.</w:t>
            </w:r>
            <w:r w:rsidR="00262B66">
              <w:rPr>
                <w:rFonts w:ascii="Georgia" w:hAnsi="Georgia" w:cs="Georgia"/>
                <w:color w:val="201715"/>
                <w:sz w:val="26"/>
                <w:szCs w:val="26"/>
              </w:rPr>
              <w:t xml:space="preserve"> learning a new </w:t>
            </w:r>
            <w:r w:rsidR="003F047C">
              <w:rPr>
                <w:rFonts w:ascii="Georgia" w:hAnsi="Georgia" w:cs="Georgia"/>
                <w:color w:val="201715"/>
                <w:sz w:val="26"/>
                <w:szCs w:val="26"/>
              </w:rPr>
              <w:t xml:space="preserve"> </w:t>
            </w:r>
          </w:p>
          <w:p w14:paraId="50E5AB75" w14:textId="31789989" w:rsidR="00262B66" w:rsidRDefault="003F047C" w:rsidP="00BC748B">
            <w:pPr>
              <w:widowControl w:val="0"/>
              <w:tabs>
                <w:tab w:val="left" w:pos="220"/>
                <w:tab w:val="left" w:pos="720"/>
              </w:tabs>
              <w:autoSpaceDE w:val="0"/>
              <w:autoSpaceDN w:val="0"/>
              <w:adjustRightInd w:val="0"/>
              <w:jc w:val="both"/>
              <w:rPr>
                <w:rFonts w:ascii="Georgia" w:hAnsi="Georgia" w:cs="Georgia"/>
                <w:color w:val="201715"/>
                <w:sz w:val="26"/>
                <w:szCs w:val="26"/>
              </w:rPr>
            </w:pPr>
            <w:r>
              <w:rPr>
                <w:rFonts w:ascii="Georgia" w:hAnsi="Georgia" w:cs="Georgia"/>
                <w:color w:val="201715"/>
                <w:sz w:val="26"/>
                <w:szCs w:val="26"/>
              </w:rPr>
              <w:t xml:space="preserve">    </w:t>
            </w:r>
            <w:r w:rsidR="00262B66">
              <w:rPr>
                <w:rFonts w:ascii="Georgia" w:hAnsi="Georgia" w:cs="Georgia"/>
                <w:color w:val="201715"/>
                <w:sz w:val="26"/>
                <w:szCs w:val="26"/>
              </w:rPr>
              <w:t>skill, having a hobby, spending time with family and friends</w:t>
            </w:r>
            <w:r w:rsidR="00BC748B">
              <w:rPr>
                <w:rFonts w:ascii="Georgia" w:hAnsi="Georgia" w:cs="Georgia"/>
                <w:color w:val="201715"/>
                <w:sz w:val="26"/>
                <w:szCs w:val="26"/>
              </w:rPr>
              <w:t xml:space="preserve">). </w:t>
            </w:r>
            <w:r w:rsidR="00BC748B">
              <w:rPr>
                <w:rFonts w:ascii="Georgia" w:hAnsi="Georgia" w:cs="Georgia"/>
                <w:color w:val="201715"/>
                <w:sz w:val="26"/>
                <w:szCs w:val="26"/>
              </w:rPr>
              <w:t>‬</w:t>
            </w:r>
            <w:r w:rsidR="008C75E5">
              <w:t>‬</w:t>
            </w:r>
          </w:p>
          <w:p w14:paraId="06F8B9E7" w14:textId="77777777" w:rsidR="00BC748B" w:rsidRDefault="00BC748B" w:rsidP="00BC748B">
            <w:pPr>
              <w:widowControl w:val="0"/>
              <w:autoSpaceDE w:val="0"/>
              <w:autoSpaceDN w:val="0"/>
              <w:adjustRightInd w:val="0"/>
              <w:jc w:val="both"/>
            </w:pPr>
          </w:p>
          <w:p w14:paraId="0F007889" w14:textId="77777777" w:rsidR="00BC748B" w:rsidRDefault="00262B66" w:rsidP="00BC748B">
            <w:pPr>
              <w:widowControl w:val="0"/>
              <w:autoSpaceDE w:val="0"/>
              <w:autoSpaceDN w:val="0"/>
              <w:adjustRightInd w:val="0"/>
              <w:jc w:val="both"/>
              <w:rPr>
                <w:rFonts w:ascii="Georgia" w:hAnsi="Georgia" w:cs="Georgia"/>
                <w:color w:val="201715"/>
                <w:sz w:val="26"/>
                <w:szCs w:val="26"/>
              </w:rPr>
            </w:pPr>
            <w:r>
              <w:rPr>
                <w:rFonts w:ascii="Georgia" w:hAnsi="Georgia" w:cs="Georgia"/>
                <w:color w:val="201715"/>
                <w:sz w:val="26"/>
                <w:szCs w:val="26"/>
              </w:rPr>
              <w:t>Because it's a magazine article you should use </w:t>
            </w:r>
            <w:r>
              <w:rPr>
                <w:rFonts w:ascii="Georgia" w:hAnsi="Georgia" w:cs="Georgia"/>
                <w:b/>
                <w:bCs/>
                <w:color w:val="201715"/>
                <w:sz w:val="26"/>
                <w:szCs w:val="26"/>
              </w:rPr>
              <w:t>interesting, descriptive</w:t>
            </w:r>
            <w:r>
              <w:rPr>
                <w:rFonts w:ascii="Georgia" w:hAnsi="Georgia" w:cs="Georgia"/>
                <w:color w:val="201715"/>
                <w:sz w:val="26"/>
                <w:szCs w:val="26"/>
              </w:rPr>
              <w:t xml:space="preserve"> language and include an interesting </w:t>
            </w:r>
            <w:r>
              <w:rPr>
                <w:rFonts w:ascii="Georgia" w:hAnsi="Georgia" w:cs="Georgia"/>
                <w:b/>
                <w:bCs/>
                <w:color w:val="201715"/>
                <w:sz w:val="26"/>
                <w:szCs w:val="26"/>
              </w:rPr>
              <w:t>title</w:t>
            </w:r>
            <w:r>
              <w:rPr>
                <w:rFonts w:ascii="Georgia" w:hAnsi="Georgia" w:cs="Georgia"/>
                <w:color w:val="201715"/>
                <w:sz w:val="26"/>
                <w:szCs w:val="26"/>
              </w:rPr>
              <w:t xml:space="preserve"> to catch the reader's attention. </w:t>
            </w:r>
          </w:p>
          <w:p w14:paraId="0DEF1D68" w14:textId="77777777" w:rsidR="00BC748B" w:rsidRDefault="00BC748B" w:rsidP="00BC748B">
            <w:pPr>
              <w:widowControl w:val="0"/>
              <w:autoSpaceDE w:val="0"/>
              <w:autoSpaceDN w:val="0"/>
              <w:adjustRightInd w:val="0"/>
              <w:jc w:val="both"/>
              <w:rPr>
                <w:rFonts w:ascii="Georgia" w:hAnsi="Georgia" w:cs="Georgia"/>
                <w:color w:val="201715"/>
                <w:sz w:val="26"/>
                <w:szCs w:val="26"/>
              </w:rPr>
            </w:pPr>
          </w:p>
          <w:p w14:paraId="15EF76EE" w14:textId="42B906E4" w:rsidR="00262B66" w:rsidRDefault="00262B66" w:rsidP="00BC748B">
            <w:pPr>
              <w:widowControl w:val="0"/>
              <w:autoSpaceDE w:val="0"/>
              <w:autoSpaceDN w:val="0"/>
              <w:adjustRightInd w:val="0"/>
              <w:jc w:val="both"/>
              <w:rPr>
                <w:rFonts w:ascii="Georgia" w:hAnsi="Georgia" w:cs="Georgia"/>
                <w:color w:val="201715"/>
                <w:sz w:val="26"/>
                <w:szCs w:val="26"/>
              </w:rPr>
            </w:pPr>
            <w:r>
              <w:rPr>
                <w:rFonts w:ascii="Georgia" w:hAnsi="Georgia" w:cs="Georgia"/>
                <w:color w:val="201715"/>
                <w:sz w:val="26"/>
                <w:szCs w:val="26"/>
              </w:rPr>
              <w:t xml:space="preserve">You can also break your writing up by including </w:t>
            </w:r>
            <w:r>
              <w:rPr>
                <w:rFonts w:ascii="Georgia" w:hAnsi="Georgia" w:cs="Georgia"/>
                <w:b/>
                <w:bCs/>
                <w:color w:val="201715"/>
                <w:sz w:val="26"/>
                <w:szCs w:val="26"/>
              </w:rPr>
              <w:t>sub-headings</w:t>
            </w:r>
            <w:r>
              <w:rPr>
                <w:rFonts w:ascii="Georgia" w:hAnsi="Georgia" w:cs="Georgia"/>
                <w:color w:val="201715"/>
                <w:sz w:val="26"/>
                <w:szCs w:val="26"/>
              </w:rPr>
              <w:t>.  Make sure you use your</w:t>
            </w:r>
            <w:r>
              <w:rPr>
                <w:rFonts w:ascii="Georgia" w:hAnsi="Georgia" w:cs="Georgia"/>
                <w:b/>
                <w:bCs/>
                <w:color w:val="201715"/>
                <w:sz w:val="26"/>
                <w:szCs w:val="26"/>
              </w:rPr>
              <w:t xml:space="preserve"> own words </w:t>
            </w:r>
            <w:r>
              <w:rPr>
                <w:rFonts w:ascii="Georgia" w:hAnsi="Georgia" w:cs="Georgia"/>
                <w:color w:val="201715"/>
                <w:sz w:val="26"/>
                <w:szCs w:val="26"/>
              </w:rPr>
              <w:t xml:space="preserve">and don't copy from the Internet. Keep your </w:t>
            </w:r>
            <w:r>
              <w:rPr>
                <w:rFonts w:ascii="Georgia" w:hAnsi="Georgia" w:cs="Georgia"/>
                <w:color w:val="201715"/>
                <w:sz w:val="26"/>
                <w:szCs w:val="26"/>
                <w:u w:val="single"/>
              </w:rPr>
              <w:t>audience</w:t>
            </w:r>
            <w:r>
              <w:rPr>
                <w:rFonts w:ascii="Georgia" w:hAnsi="Georgia" w:cs="Georgia"/>
                <w:color w:val="201715"/>
                <w:sz w:val="26"/>
                <w:szCs w:val="26"/>
              </w:rPr>
              <w:t xml:space="preserve"> and </w:t>
            </w:r>
            <w:r>
              <w:rPr>
                <w:rFonts w:ascii="Georgia" w:hAnsi="Georgia" w:cs="Georgia"/>
                <w:color w:val="201715"/>
                <w:sz w:val="26"/>
                <w:szCs w:val="26"/>
                <w:u w:val="single"/>
              </w:rPr>
              <w:t>purpose</w:t>
            </w:r>
            <w:r>
              <w:rPr>
                <w:rFonts w:ascii="Georgia" w:hAnsi="Georgia" w:cs="Georgia"/>
                <w:color w:val="201715"/>
                <w:sz w:val="26"/>
                <w:szCs w:val="26"/>
              </w:rPr>
              <w:t xml:space="preserve"> in mind and write it in a way that is interesting for </w:t>
            </w:r>
            <w:r w:rsidR="00BC748B">
              <w:rPr>
                <w:rFonts w:ascii="Georgia" w:hAnsi="Georgia" w:cs="Georgia"/>
                <w:color w:val="201715"/>
                <w:sz w:val="26"/>
                <w:szCs w:val="26"/>
              </w:rPr>
              <w:t>your peers</w:t>
            </w:r>
            <w:r>
              <w:rPr>
                <w:rFonts w:ascii="Georgia" w:hAnsi="Georgia" w:cs="Georgia"/>
                <w:color w:val="201715"/>
                <w:sz w:val="26"/>
                <w:szCs w:val="26"/>
              </w:rPr>
              <w:t xml:space="preserve"> to read. </w:t>
            </w:r>
            <w:r>
              <w:rPr>
                <w:rFonts w:ascii="Georgia" w:hAnsi="Georgia" w:cs="Georgia"/>
                <w:color w:val="201715"/>
                <w:sz w:val="26"/>
                <w:szCs w:val="26"/>
              </w:rPr>
              <w:t>‬</w:t>
            </w:r>
            <w:r w:rsidR="008C75E5">
              <w:t>‬</w:t>
            </w:r>
          </w:p>
          <w:p w14:paraId="1EB2509F" w14:textId="77777777" w:rsidR="00262B66" w:rsidRDefault="00262B66">
            <w:pPr>
              <w:widowControl w:val="0"/>
              <w:autoSpaceDE w:val="0"/>
              <w:autoSpaceDN w:val="0"/>
              <w:adjustRightInd w:val="0"/>
              <w:rPr>
                <w:rFonts w:ascii="Georgia" w:hAnsi="Georgia" w:cs="Georgia"/>
                <w:color w:val="201715"/>
                <w:sz w:val="26"/>
                <w:szCs w:val="26"/>
              </w:rPr>
            </w:pPr>
          </w:p>
          <w:p w14:paraId="39CB942B" w14:textId="77777777" w:rsidR="00262B66" w:rsidRDefault="008C75E5" w:rsidP="00262B66">
            <w:pPr>
              <w:widowControl w:val="0"/>
              <w:autoSpaceDE w:val="0"/>
              <w:autoSpaceDN w:val="0"/>
              <w:adjustRightInd w:val="0"/>
              <w:jc w:val="center"/>
              <w:rPr>
                <w:rFonts w:ascii="Georgia" w:hAnsi="Georgia" w:cs="Georgia"/>
                <w:color w:val="201715"/>
                <w:sz w:val="26"/>
                <w:szCs w:val="26"/>
              </w:rPr>
            </w:pPr>
            <w:dir w:val="ltr">
              <w:r w:rsidR="00262B66">
                <w:rPr>
                  <w:rFonts w:ascii="Georgia" w:hAnsi="Georgia" w:cs="Georgia"/>
                  <w:color w:val="201715"/>
                  <w:sz w:val="26"/>
                  <w:szCs w:val="26"/>
                </w:rPr>
                <w:t>The article should be about 200 words. </w:t>
              </w:r>
              <w:r w:rsidR="00262B66">
                <w:rPr>
                  <w:rFonts w:ascii="Georgia" w:hAnsi="Georgia" w:cs="Georgia"/>
                  <w:color w:val="201715"/>
                  <w:sz w:val="26"/>
                  <w:szCs w:val="26"/>
                </w:rPr>
                <w:t>‬</w:t>
              </w:r>
              <w:r>
                <w:t>‬</w:t>
              </w:r>
            </w:dir>
          </w:p>
          <w:p w14:paraId="51FFF622" w14:textId="77777777" w:rsidR="00262B66" w:rsidRDefault="00262B66" w:rsidP="00262B66">
            <w:pPr>
              <w:widowControl w:val="0"/>
              <w:autoSpaceDE w:val="0"/>
              <w:autoSpaceDN w:val="0"/>
              <w:adjustRightInd w:val="0"/>
              <w:jc w:val="center"/>
              <w:rPr>
                <w:rFonts w:ascii="Georgia" w:hAnsi="Georgia" w:cs="Georgia"/>
                <w:color w:val="201715"/>
                <w:sz w:val="26"/>
                <w:szCs w:val="26"/>
              </w:rPr>
            </w:pPr>
          </w:p>
          <w:p w14:paraId="63925F40" w14:textId="03894465" w:rsidR="00262B66" w:rsidRDefault="008C75E5" w:rsidP="00262B66">
            <w:pPr>
              <w:widowControl w:val="0"/>
              <w:autoSpaceDE w:val="0"/>
              <w:autoSpaceDN w:val="0"/>
              <w:adjustRightInd w:val="0"/>
              <w:jc w:val="center"/>
              <w:rPr>
                <w:rFonts w:ascii="Georgia" w:hAnsi="Georgia" w:cs="Georgia"/>
                <w:color w:val="201715"/>
                <w:sz w:val="26"/>
                <w:szCs w:val="26"/>
              </w:rPr>
            </w:pPr>
            <w:dir w:val="ltr">
              <w:r w:rsidR="00262B66">
                <w:rPr>
                  <w:rFonts w:ascii="Georgia" w:hAnsi="Georgia" w:cs="Georgia"/>
                  <w:color w:val="FB0007"/>
                  <w:sz w:val="26"/>
                  <w:szCs w:val="26"/>
                </w:rPr>
                <w:t>Due Date: Tuesday the 21</w:t>
              </w:r>
              <w:r w:rsidR="00262B66" w:rsidRPr="00262B66">
                <w:rPr>
                  <w:rFonts w:ascii="Georgia" w:hAnsi="Georgia" w:cs="Georgia"/>
                  <w:color w:val="FB0007"/>
                  <w:sz w:val="26"/>
                  <w:szCs w:val="26"/>
                  <w:vertAlign w:val="superscript"/>
                </w:rPr>
                <w:t>st</w:t>
              </w:r>
              <w:r w:rsidR="00262B66">
                <w:rPr>
                  <w:rFonts w:ascii="Georgia" w:hAnsi="Georgia" w:cs="Georgia"/>
                  <w:color w:val="FB0007"/>
                  <w:sz w:val="26"/>
                  <w:szCs w:val="26"/>
                </w:rPr>
                <w:t xml:space="preserve"> of June, 2016</w:t>
              </w:r>
              <w:r>
                <w:t>‬</w:t>
              </w:r>
            </w:dir>
          </w:p>
          <w:p w14:paraId="015CFF7B" w14:textId="77777777" w:rsidR="00262B66" w:rsidRDefault="00262B66">
            <w:pPr>
              <w:widowControl w:val="0"/>
              <w:autoSpaceDE w:val="0"/>
              <w:autoSpaceDN w:val="0"/>
              <w:adjustRightInd w:val="0"/>
              <w:rPr>
                <w:rFonts w:ascii="Georgia" w:hAnsi="Georgia" w:cs="Georgia"/>
                <w:color w:val="201715"/>
                <w:sz w:val="26"/>
                <w:szCs w:val="26"/>
              </w:rPr>
            </w:pPr>
          </w:p>
          <w:p w14:paraId="67C1D45E" w14:textId="101EA818" w:rsidR="00262B66" w:rsidRDefault="008C75E5" w:rsidP="00262B66">
            <w:pPr>
              <w:widowControl w:val="0"/>
              <w:autoSpaceDE w:val="0"/>
              <w:autoSpaceDN w:val="0"/>
              <w:adjustRightInd w:val="0"/>
              <w:rPr>
                <w:rFonts w:ascii="Georgia" w:hAnsi="Georgia" w:cs="Georgia"/>
                <w:color w:val="201715"/>
                <w:sz w:val="26"/>
                <w:szCs w:val="26"/>
              </w:rPr>
            </w:pPr>
            <w:dir w:val="ltr">
              <w:r>
                <w:t>‬</w:t>
              </w:r>
            </w:dir>
          </w:p>
        </w:tc>
      </w:tr>
      <w:tr w:rsidR="00BC748B" w14:paraId="1C8F6105" w14:textId="77777777" w:rsidTr="00262B66">
        <w:tc>
          <w:tcPr>
            <w:tcW w:w="9180" w:type="dxa"/>
            <w:tcMar>
              <w:top w:w="200" w:type="nil"/>
              <w:left w:w="200" w:type="nil"/>
              <w:bottom w:w="200" w:type="nil"/>
              <w:right w:w="200" w:type="nil"/>
            </w:tcMar>
          </w:tcPr>
          <w:p w14:paraId="766F07E9" w14:textId="77777777" w:rsidR="00BC748B" w:rsidRDefault="00BC748B" w:rsidP="00262B66">
            <w:pPr>
              <w:widowControl w:val="0"/>
              <w:autoSpaceDE w:val="0"/>
              <w:autoSpaceDN w:val="0"/>
              <w:adjustRightInd w:val="0"/>
              <w:jc w:val="both"/>
              <w:rPr>
                <w:rFonts w:ascii="Georgia" w:hAnsi="Georgia" w:cs="Georgia"/>
                <w:color w:val="201715"/>
                <w:sz w:val="26"/>
                <w:szCs w:val="26"/>
              </w:rPr>
            </w:pPr>
          </w:p>
        </w:tc>
      </w:tr>
    </w:tbl>
    <w:p w14:paraId="6D36DF39" w14:textId="77777777" w:rsidR="00E87783" w:rsidRDefault="008C75E5"/>
    <w:p w14:paraId="6AEB36BD" w14:textId="77777777" w:rsidR="008C75E5" w:rsidRDefault="008C75E5"/>
    <w:p w14:paraId="5C9FF069" w14:textId="77777777" w:rsidR="008C75E5" w:rsidRDefault="008C75E5"/>
    <w:p w14:paraId="7ED6E0CE" w14:textId="77777777" w:rsidR="008C75E5" w:rsidRDefault="008C75E5"/>
    <w:p w14:paraId="147B37EC" w14:textId="77777777" w:rsidR="008C75E5" w:rsidRDefault="008C75E5"/>
    <w:p w14:paraId="561D2097" w14:textId="77777777" w:rsidR="008C75E5" w:rsidRDefault="008C75E5"/>
    <w:p w14:paraId="3678221D" w14:textId="77777777" w:rsidR="008C75E5" w:rsidRDefault="008C75E5"/>
    <w:p w14:paraId="39C18389" w14:textId="77777777" w:rsidR="008C75E5" w:rsidRDefault="008C75E5"/>
    <w:p w14:paraId="4FDFDFCF" w14:textId="77777777" w:rsidR="008C75E5" w:rsidRDefault="008C75E5"/>
    <w:p w14:paraId="5A99D526" w14:textId="77777777" w:rsidR="008C75E5" w:rsidRDefault="008C75E5"/>
    <w:p w14:paraId="5A93018C" w14:textId="77777777" w:rsidR="008C75E5" w:rsidRDefault="008C75E5"/>
    <w:p w14:paraId="54AF4388" w14:textId="77777777" w:rsidR="008C75E5" w:rsidRDefault="008C75E5"/>
    <w:p w14:paraId="62BE92EB" w14:textId="77777777" w:rsidR="008C75E5" w:rsidRDefault="008C75E5"/>
    <w:p w14:paraId="47E89C5B" w14:textId="25C481A5" w:rsidR="008C75E5" w:rsidRDefault="008C75E5" w:rsidP="008C75E5">
      <w:pPr>
        <w:widowControl w:val="0"/>
        <w:autoSpaceDE w:val="0"/>
        <w:autoSpaceDN w:val="0"/>
        <w:adjustRightInd w:val="0"/>
        <w:jc w:val="center"/>
        <w:rPr>
          <w:rFonts w:ascii="Georgia" w:hAnsi="Georgia" w:cs="Georgia"/>
          <w:b/>
          <w:bCs/>
          <w:color w:val="7F453C"/>
          <w:sz w:val="56"/>
          <w:szCs w:val="56"/>
        </w:rPr>
      </w:pPr>
      <w:r>
        <w:rPr>
          <w:rFonts w:ascii="Georgia" w:hAnsi="Georgia" w:cs="Georgia"/>
          <w:b/>
          <w:bCs/>
          <w:color w:val="7F453C"/>
          <w:sz w:val="56"/>
          <w:szCs w:val="56"/>
        </w:rPr>
        <w:lastRenderedPageBreak/>
        <w:t xml:space="preserve">Assessment Task </w:t>
      </w:r>
      <w:bookmarkStart w:id="0" w:name="_GoBack"/>
      <w:bookmarkEnd w:id="0"/>
      <w:r>
        <w:rPr>
          <w:rFonts w:ascii="Georgia" w:hAnsi="Georgia" w:cs="Georgia"/>
          <w:b/>
          <w:bCs/>
          <w:color w:val="7F453C"/>
          <w:sz w:val="56"/>
          <w:szCs w:val="56"/>
        </w:rPr>
        <w:t>2:</w:t>
      </w:r>
      <w:r>
        <w:t xml:space="preserve"> </w:t>
      </w:r>
      <w:r>
        <w:t>‬</w:t>
      </w:r>
    </w:p>
    <w:p w14:paraId="41C320A8" w14:textId="61065184" w:rsidR="008C75E5" w:rsidRDefault="008C75E5" w:rsidP="008C75E5">
      <w:pPr>
        <w:widowControl w:val="0"/>
        <w:autoSpaceDE w:val="0"/>
        <w:autoSpaceDN w:val="0"/>
        <w:adjustRightInd w:val="0"/>
        <w:jc w:val="center"/>
        <w:rPr>
          <w:rFonts w:ascii="Georgia" w:hAnsi="Georgia" w:cs="Georgia"/>
          <w:b/>
          <w:bCs/>
          <w:color w:val="7F453C"/>
          <w:sz w:val="56"/>
          <w:szCs w:val="56"/>
        </w:rPr>
      </w:pPr>
      <w:r>
        <w:rPr>
          <w:rFonts w:ascii="Georgia" w:hAnsi="Georgia" w:cs="Georgia"/>
          <w:b/>
          <w:bCs/>
          <w:color w:val="7F453C"/>
          <w:sz w:val="56"/>
          <w:szCs w:val="56"/>
        </w:rPr>
        <w:t>Reflective Journal</w:t>
      </w:r>
      <w:r>
        <w:rPr>
          <w:rFonts w:ascii="Georgia" w:hAnsi="Georgia" w:cs="Georgia"/>
          <w:b/>
          <w:bCs/>
          <w:color w:val="7F453C"/>
          <w:sz w:val="56"/>
          <w:szCs w:val="56"/>
        </w:rPr>
        <w:t>‬</w:t>
      </w:r>
    </w:p>
    <w:p w14:paraId="75C89F73" w14:textId="77777777" w:rsidR="008C75E5" w:rsidRDefault="008C75E5" w:rsidP="008C75E5">
      <w:pPr>
        <w:widowControl w:val="0"/>
        <w:autoSpaceDE w:val="0"/>
        <w:autoSpaceDN w:val="0"/>
        <w:adjustRightInd w:val="0"/>
        <w:rPr>
          <w:rFonts w:ascii="Georgia" w:hAnsi="Georgia" w:cs="Georgia"/>
          <w:color w:val="201715"/>
          <w:sz w:val="26"/>
          <w:szCs w:val="26"/>
        </w:rPr>
      </w:pPr>
    </w:p>
    <w:tbl>
      <w:tblPr>
        <w:tblW w:w="9180" w:type="dxa"/>
        <w:tblInd w:w="-108" w:type="dxa"/>
        <w:tblBorders>
          <w:top w:val="nil"/>
          <w:left w:val="nil"/>
          <w:right w:val="nil"/>
        </w:tblBorders>
        <w:tblLayout w:type="fixed"/>
        <w:tblLook w:val="0000" w:firstRow="0" w:lastRow="0" w:firstColumn="0" w:lastColumn="0" w:noHBand="0" w:noVBand="0"/>
      </w:tblPr>
      <w:tblGrid>
        <w:gridCol w:w="9180"/>
      </w:tblGrid>
      <w:tr w:rsidR="008C75E5" w14:paraId="3583452C" w14:textId="77777777" w:rsidTr="002009D8">
        <w:tc>
          <w:tcPr>
            <w:tcW w:w="9180" w:type="dxa"/>
            <w:tcMar>
              <w:top w:w="200" w:type="nil"/>
              <w:left w:w="200" w:type="nil"/>
              <w:bottom w:w="200" w:type="nil"/>
              <w:right w:w="200" w:type="nil"/>
            </w:tcMar>
          </w:tcPr>
          <w:p w14:paraId="29B841DD" w14:textId="3D94895F" w:rsidR="008C75E5" w:rsidRDefault="008C75E5" w:rsidP="002009D8">
            <w:pPr>
              <w:widowControl w:val="0"/>
              <w:autoSpaceDE w:val="0"/>
              <w:autoSpaceDN w:val="0"/>
              <w:adjustRightInd w:val="0"/>
              <w:jc w:val="both"/>
              <w:rPr>
                <w:rFonts w:ascii="Georgia" w:hAnsi="Georgia" w:cs="Georgia"/>
                <w:color w:val="201715"/>
                <w:sz w:val="26"/>
                <w:szCs w:val="26"/>
              </w:rPr>
            </w:pPr>
            <w:r>
              <w:rPr>
                <w:rFonts w:ascii="Georgia" w:hAnsi="Georgia" w:cs="Georgia"/>
                <w:color w:val="201715"/>
                <w:sz w:val="26"/>
                <w:szCs w:val="26"/>
              </w:rPr>
              <w:t>Each week, we are looking at a tool, tip or technique to help you take your life to the next level.  As an athlete trains his or her body, so we must train our brain if we want to get the full benefits of a successful life.</w:t>
            </w:r>
            <w:r>
              <w:rPr>
                <w:rFonts w:ascii="Georgia" w:hAnsi="Georgia" w:cs="Georgia"/>
                <w:color w:val="201715"/>
                <w:sz w:val="26"/>
                <w:szCs w:val="26"/>
              </w:rPr>
              <w:t xml:space="preserve"> </w:t>
            </w:r>
          </w:p>
          <w:p w14:paraId="1CC391C1" w14:textId="77777777" w:rsidR="008C75E5" w:rsidRDefault="008C75E5" w:rsidP="002009D8">
            <w:pPr>
              <w:widowControl w:val="0"/>
              <w:autoSpaceDE w:val="0"/>
              <w:autoSpaceDN w:val="0"/>
              <w:adjustRightInd w:val="0"/>
              <w:jc w:val="both"/>
              <w:rPr>
                <w:rFonts w:ascii="Georgia" w:hAnsi="Georgia" w:cs="Georgia"/>
                <w:color w:val="201715"/>
                <w:sz w:val="26"/>
                <w:szCs w:val="26"/>
              </w:rPr>
            </w:pPr>
          </w:p>
          <w:p w14:paraId="6F84E35F" w14:textId="77777777" w:rsidR="008C75E5" w:rsidRDefault="008C75E5" w:rsidP="002009D8">
            <w:pPr>
              <w:widowControl w:val="0"/>
              <w:tabs>
                <w:tab w:val="left" w:pos="11624"/>
              </w:tabs>
              <w:autoSpaceDE w:val="0"/>
              <w:autoSpaceDN w:val="0"/>
              <w:adjustRightInd w:val="0"/>
              <w:ind w:right="-108"/>
              <w:jc w:val="center"/>
              <w:rPr>
                <w:rFonts w:ascii="Georgia" w:hAnsi="Georgia" w:cs="Georgia"/>
                <w:color w:val="C00000"/>
                <w:sz w:val="26"/>
                <w:szCs w:val="26"/>
              </w:rPr>
            </w:pPr>
            <w:r>
              <w:rPr>
                <w:rFonts w:ascii="Georgia" w:hAnsi="Georgia" w:cs="Georgia"/>
                <w:color w:val="C00000"/>
                <w:sz w:val="26"/>
                <w:szCs w:val="26"/>
              </w:rPr>
              <w:t>Each week write a reflective journal piece answering the following questions about the tool, tip or technique of the day.</w:t>
            </w:r>
          </w:p>
          <w:p w14:paraId="0475612A" w14:textId="77777777" w:rsidR="008C75E5" w:rsidRDefault="008C75E5" w:rsidP="002009D8">
            <w:pPr>
              <w:widowControl w:val="0"/>
              <w:tabs>
                <w:tab w:val="left" w:pos="11624"/>
              </w:tabs>
              <w:autoSpaceDE w:val="0"/>
              <w:autoSpaceDN w:val="0"/>
              <w:adjustRightInd w:val="0"/>
              <w:ind w:right="-108"/>
              <w:jc w:val="center"/>
              <w:rPr>
                <w:rFonts w:ascii="Georgia" w:hAnsi="Georgia" w:cs="Georgia"/>
                <w:color w:val="C00000"/>
                <w:sz w:val="26"/>
                <w:szCs w:val="26"/>
              </w:rPr>
            </w:pPr>
          </w:p>
          <w:p w14:paraId="50FCA5EB" w14:textId="261D4A0C" w:rsidR="008C75E5" w:rsidRPr="00262B66" w:rsidRDefault="008C75E5" w:rsidP="002009D8">
            <w:pPr>
              <w:widowControl w:val="0"/>
              <w:tabs>
                <w:tab w:val="left" w:pos="11624"/>
              </w:tabs>
              <w:autoSpaceDE w:val="0"/>
              <w:autoSpaceDN w:val="0"/>
              <w:adjustRightInd w:val="0"/>
              <w:ind w:right="-108"/>
              <w:jc w:val="center"/>
              <w:rPr>
                <w:rFonts w:ascii="Georgia" w:hAnsi="Georgia" w:cs="Georgia"/>
                <w:color w:val="C00000"/>
                <w:sz w:val="26"/>
                <w:szCs w:val="26"/>
              </w:rPr>
            </w:pPr>
            <w:r w:rsidRPr="00262B66">
              <w:rPr>
                <w:rFonts w:ascii="Georgia" w:hAnsi="Georgia" w:cs="Georgia"/>
                <w:color w:val="C00000"/>
                <w:sz w:val="26"/>
                <w:szCs w:val="26"/>
              </w:rPr>
              <w:t>‬</w:t>
            </w:r>
          </w:p>
          <w:p w14:paraId="07760C1B" w14:textId="77777777" w:rsidR="008C75E5" w:rsidRDefault="008C75E5" w:rsidP="002009D8">
            <w:pPr>
              <w:widowControl w:val="0"/>
              <w:autoSpaceDE w:val="0"/>
              <w:autoSpaceDN w:val="0"/>
              <w:adjustRightInd w:val="0"/>
              <w:jc w:val="both"/>
              <w:rPr>
                <w:rFonts w:ascii="Georgia" w:hAnsi="Georgia" w:cs="Georgia"/>
                <w:color w:val="201715"/>
                <w:sz w:val="26"/>
                <w:szCs w:val="26"/>
              </w:rPr>
            </w:pPr>
          </w:p>
          <w:p w14:paraId="56BB1238" w14:textId="6D4E1CFF" w:rsidR="008C75E5" w:rsidRDefault="008C75E5" w:rsidP="002009D8">
            <w:pPr>
              <w:widowControl w:val="0"/>
              <w:autoSpaceDE w:val="0"/>
              <w:autoSpaceDN w:val="0"/>
              <w:adjustRightInd w:val="0"/>
              <w:jc w:val="both"/>
              <w:rPr>
                <w:rFonts w:ascii="Georgia" w:hAnsi="Georgia" w:cs="Georgia"/>
                <w:color w:val="201715"/>
                <w:sz w:val="26"/>
                <w:szCs w:val="26"/>
              </w:rPr>
            </w:pPr>
            <w:dir w:val="ltr">
              <w:r>
                <w:rPr>
                  <w:rFonts w:ascii="Georgia" w:hAnsi="Georgia" w:cs="Georgia"/>
                  <w:color w:val="201715"/>
                  <w:sz w:val="26"/>
                  <w:szCs w:val="26"/>
                </w:rPr>
                <w:t>In your reflection answer the following questions:</w:t>
              </w:r>
              <w:r>
                <w:rPr>
                  <w:rFonts w:ascii="Georgia" w:hAnsi="Georgia" w:cs="Georgia"/>
                  <w:color w:val="201715"/>
                  <w:sz w:val="26"/>
                  <w:szCs w:val="26"/>
                </w:rPr>
                <w:t xml:space="preserve"> </w:t>
              </w:r>
            </w:dir>
          </w:p>
          <w:p w14:paraId="61B6C0D7" w14:textId="77777777" w:rsidR="008C75E5" w:rsidRDefault="008C75E5" w:rsidP="002009D8">
            <w:pPr>
              <w:widowControl w:val="0"/>
              <w:autoSpaceDE w:val="0"/>
              <w:autoSpaceDN w:val="0"/>
              <w:adjustRightInd w:val="0"/>
              <w:jc w:val="both"/>
              <w:rPr>
                <w:rFonts w:ascii="Georgia" w:hAnsi="Georgia" w:cs="Georgia"/>
                <w:color w:val="201715"/>
                <w:sz w:val="26"/>
                <w:szCs w:val="26"/>
              </w:rPr>
            </w:pPr>
          </w:p>
          <w:p w14:paraId="3B10D16C" w14:textId="2F276125" w:rsidR="008C75E5" w:rsidRDefault="008C75E5" w:rsidP="008C75E5">
            <w:pPr>
              <w:pStyle w:val="ListParagraph"/>
              <w:widowControl w:val="0"/>
              <w:numPr>
                <w:ilvl w:val="0"/>
                <w:numId w:val="2"/>
              </w:numPr>
              <w:tabs>
                <w:tab w:val="left" w:pos="220"/>
                <w:tab w:val="left" w:pos="720"/>
              </w:tabs>
              <w:autoSpaceDE w:val="0"/>
              <w:autoSpaceDN w:val="0"/>
              <w:adjustRightInd w:val="0"/>
              <w:jc w:val="both"/>
              <w:rPr>
                <w:rFonts w:ascii="Georgia" w:hAnsi="Georgia" w:cs="Georgia"/>
                <w:color w:val="201715"/>
                <w:sz w:val="26"/>
                <w:szCs w:val="26"/>
              </w:rPr>
            </w:pPr>
            <w:r w:rsidRPr="008C75E5">
              <w:rPr>
                <w:rFonts w:ascii="Georgia" w:hAnsi="Georgia" w:cs="Georgia"/>
                <w:color w:val="201715"/>
                <w:sz w:val="26"/>
                <w:szCs w:val="26"/>
              </w:rPr>
              <w:t xml:space="preserve">What </w:t>
            </w:r>
            <w:r>
              <w:rPr>
                <w:rFonts w:ascii="Georgia" w:hAnsi="Georgia" w:cs="Georgia"/>
                <w:color w:val="201715"/>
                <w:sz w:val="26"/>
                <w:szCs w:val="26"/>
              </w:rPr>
              <w:t>was the tool, tip or technique of the week?</w:t>
            </w:r>
          </w:p>
          <w:p w14:paraId="0E176C3B" w14:textId="6A829227" w:rsidR="008C75E5" w:rsidRDefault="008C75E5" w:rsidP="008C75E5">
            <w:pPr>
              <w:pStyle w:val="ListParagraph"/>
              <w:widowControl w:val="0"/>
              <w:numPr>
                <w:ilvl w:val="0"/>
                <w:numId w:val="2"/>
              </w:numPr>
              <w:tabs>
                <w:tab w:val="left" w:pos="220"/>
                <w:tab w:val="left" w:pos="720"/>
              </w:tabs>
              <w:autoSpaceDE w:val="0"/>
              <w:autoSpaceDN w:val="0"/>
              <w:adjustRightInd w:val="0"/>
              <w:jc w:val="both"/>
              <w:rPr>
                <w:rFonts w:ascii="Georgia" w:hAnsi="Georgia" w:cs="Georgia"/>
                <w:color w:val="201715"/>
                <w:sz w:val="26"/>
                <w:szCs w:val="26"/>
              </w:rPr>
            </w:pPr>
            <w:r>
              <w:rPr>
                <w:rFonts w:ascii="Georgia" w:hAnsi="Georgia" w:cs="Georgia"/>
                <w:color w:val="201715"/>
                <w:sz w:val="26"/>
                <w:szCs w:val="26"/>
              </w:rPr>
              <w:t>What is its purpose:  How can it help you?</w:t>
            </w:r>
          </w:p>
          <w:p w14:paraId="14C69792" w14:textId="7AF175B6" w:rsidR="008C75E5" w:rsidRPr="008C75E5" w:rsidRDefault="008C75E5" w:rsidP="008C75E5">
            <w:pPr>
              <w:pStyle w:val="ListParagraph"/>
              <w:widowControl w:val="0"/>
              <w:numPr>
                <w:ilvl w:val="0"/>
                <w:numId w:val="2"/>
              </w:numPr>
              <w:tabs>
                <w:tab w:val="left" w:pos="220"/>
                <w:tab w:val="left" w:pos="720"/>
              </w:tabs>
              <w:autoSpaceDE w:val="0"/>
              <w:autoSpaceDN w:val="0"/>
              <w:adjustRightInd w:val="0"/>
              <w:jc w:val="both"/>
              <w:rPr>
                <w:rFonts w:ascii="Georgia" w:hAnsi="Georgia" w:cs="Georgia"/>
                <w:color w:val="201715"/>
                <w:sz w:val="26"/>
                <w:szCs w:val="26"/>
              </w:rPr>
            </w:pPr>
            <w:r>
              <w:rPr>
                <w:rFonts w:ascii="Georgia" w:hAnsi="Georgia" w:cs="Georgia"/>
                <w:color w:val="201715"/>
                <w:sz w:val="26"/>
                <w:szCs w:val="26"/>
              </w:rPr>
              <w:t>How might you apply it this week? How are you going to practice it?</w:t>
            </w:r>
          </w:p>
          <w:p w14:paraId="7AAA28A5" w14:textId="7A8EFE02" w:rsidR="008C75E5" w:rsidRDefault="008C75E5" w:rsidP="008C75E5">
            <w:pPr>
              <w:pStyle w:val="ListParagraph"/>
              <w:widowControl w:val="0"/>
              <w:numPr>
                <w:ilvl w:val="0"/>
                <w:numId w:val="2"/>
              </w:numPr>
              <w:tabs>
                <w:tab w:val="left" w:pos="720"/>
              </w:tabs>
              <w:autoSpaceDE w:val="0"/>
              <w:autoSpaceDN w:val="0"/>
              <w:adjustRightInd w:val="0"/>
              <w:jc w:val="both"/>
              <w:rPr>
                <w:rFonts w:ascii="Georgia" w:hAnsi="Georgia" w:cs="Georgia"/>
                <w:color w:val="201715"/>
                <w:sz w:val="26"/>
                <w:szCs w:val="26"/>
              </w:rPr>
            </w:pPr>
            <w:r>
              <w:rPr>
                <w:rFonts w:ascii="Georgia" w:hAnsi="Georgia" w:cs="Georgia"/>
                <w:color w:val="201715"/>
                <w:sz w:val="26"/>
                <w:szCs w:val="26"/>
              </w:rPr>
              <w:t>What could be the benefit of practicing this tool?</w:t>
            </w:r>
          </w:p>
          <w:p w14:paraId="5AB387FD" w14:textId="77777777" w:rsidR="008C75E5" w:rsidRDefault="008C75E5" w:rsidP="008C75E5">
            <w:pPr>
              <w:pStyle w:val="ListParagraph"/>
              <w:widowControl w:val="0"/>
              <w:numPr>
                <w:ilvl w:val="0"/>
                <w:numId w:val="2"/>
              </w:numPr>
              <w:tabs>
                <w:tab w:val="left" w:pos="720"/>
              </w:tabs>
              <w:autoSpaceDE w:val="0"/>
              <w:autoSpaceDN w:val="0"/>
              <w:adjustRightInd w:val="0"/>
              <w:jc w:val="both"/>
              <w:rPr>
                <w:rFonts w:ascii="Georgia" w:hAnsi="Georgia" w:cs="Georgia"/>
                <w:color w:val="201715"/>
                <w:sz w:val="26"/>
                <w:szCs w:val="26"/>
              </w:rPr>
            </w:pPr>
            <w:r>
              <w:rPr>
                <w:rFonts w:ascii="Georgia" w:hAnsi="Georgia" w:cs="Georgia"/>
                <w:color w:val="201715"/>
                <w:sz w:val="26"/>
                <w:szCs w:val="26"/>
              </w:rPr>
              <w:t>What have you learnt from the exercise today?</w:t>
            </w:r>
          </w:p>
          <w:p w14:paraId="01B91B94" w14:textId="77777777" w:rsidR="008C75E5" w:rsidRDefault="008C75E5" w:rsidP="008C75E5">
            <w:pPr>
              <w:pStyle w:val="ListParagraph"/>
              <w:widowControl w:val="0"/>
              <w:numPr>
                <w:ilvl w:val="0"/>
                <w:numId w:val="2"/>
              </w:numPr>
              <w:tabs>
                <w:tab w:val="left" w:pos="720"/>
              </w:tabs>
              <w:autoSpaceDE w:val="0"/>
              <w:autoSpaceDN w:val="0"/>
              <w:adjustRightInd w:val="0"/>
              <w:jc w:val="both"/>
              <w:rPr>
                <w:rFonts w:ascii="Georgia" w:hAnsi="Georgia" w:cs="Georgia"/>
                <w:color w:val="201715"/>
                <w:sz w:val="26"/>
                <w:szCs w:val="26"/>
              </w:rPr>
            </w:pPr>
            <w:r>
              <w:rPr>
                <w:rFonts w:ascii="Georgia" w:hAnsi="Georgia" w:cs="Georgia"/>
                <w:color w:val="201715"/>
                <w:sz w:val="26"/>
                <w:szCs w:val="26"/>
              </w:rPr>
              <w:t>Any other thoughts you have had.</w:t>
            </w:r>
          </w:p>
          <w:p w14:paraId="4D5E8155" w14:textId="77777777" w:rsidR="008C75E5" w:rsidRPr="008C75E5" w:rsidRDefault="008C75E5" w:rsidP="008C75E5">
            <w:pPr>
              <w:pStyle w:val="ListParagraph"/>
              <w:widowControl w:val="0"/>
              <w:tabs>
                <w:tab w:val="left" w:pos="720"/>
              </w:tabs>
              <w:autoSpaceDE w:val="0"/>
              <w:autoSpaceDN w:val="0"/>
              <w:adjustRightInd w:val="0"/>
              <w:ind w:left="906"/>
              <w:jc w:val="both"/>
              <w:rPr>
                <w:rFonts w:ascii="Georgia" w:hAnsi="Georgia" w:cs="Georgia"/>
                <w:color w:val="201715"/>
                <w:sz w:val="26"/>
                <w:szCs w:val="26"/>
              </w:rPr>
            </w:pPr>
          </w:p>
          <w:p w14:paraId="6CE633E8" w14:textId="3E49C8CB" w:rsidR="008C75E5" w:rsidRDefault="008C75E5" w:rsidP="008C75E5">
            <w:pPr>
              <w:widowControl w:val="0"/>
              <w:tabs>
                <w:tab w:val="left" w:pos="220"/>
                <w:tab w:val="left" w:pos="720"/>
              </w:tabs>
              <w:autoSpaceDE w:val="0"/>
              <w:autoSpaceDN w:val="0"/>
              <w:adjustRightInd w:val="0"/>
              <w:jc w:val="both"/>
              <w:rPr>
                <w:rFonts w:ascii="Georgia" w:hAnsi="Georgia" w:cs="Georgia"/>
                <w:color w:val="201715"/>
                <w:sz w:val="26"/>
                <w:szCs w:val="26"/>
              </w:rPr>
            </w:pPr>
            <w:r>
              <w:t xml:space="preserve"> </w:t>
            </w:r>
          </w:p>
          <w:p w14:paraId="0FCF15A6" w14:textId="0666E625" w:rsidR="008C75E5" w:rsidRDefault="008C75E5" w:rsidP="002009D8">
            <w:pPr>
              <w:widowControl w:val="0"/>
              <w:tabs>
                <w:tab w:val="left" w:pos="220"/>
                <w:tab w:val="left" w:pos="720"/>
              </w:tabs>
              <w:autoSpaceDE w:val="0"/>
              <w:autoSpaceDN w:val="0"/>
              <w:adjustRightInd w:val="0"/>
              <w:jc w:val="both"/>
              <w:rPr>
                <w:rFonts w:ascii="Georgia" w:hAnsi="Georgia" w:cs="Georgia"/>
                <w:color w:val="201715"/>
                <w:sz w:val="26"/>
                <w:szCs w:val="26"/>
              </w:rPr>
            </w:pPr>
            <w:r>
              <w:rPr>
                <w:rFonts w:ascii="Georgia" w:hAnsi="Georgia" w:cs="Georgia"/>
                <w:color w:val="201715"/>
                <w:sz w:val="26"/>
                <w:szCs w:val="26"/>
              </w:rPr>
              <w:t>‬</w:t>
            </w:r>
            <w:r>
              <w:t>‬</w:t>
            </w:r>
          </w:p>
          <w:p w14:paraId="167E3190" w14:textId="77777777" w:rsidR="008C75E5" w:rsidRDefault="008C75E5" w:rsidP="002009D8">
            <w:pPr>
              <w:widowControl w:val="0"/>
              <w:autoSpaceDE w:val="0"/>
              <w:autoSpaceDN w:val="0"/>
              <w:adjustRightInd w:val="0"/>
              <w:jc w:val="both"/>
            </w:pPr>
          </w:p>
          <w:p w14:paraId="6495C81D" w14:textId="77777777" w:rsidR="008C75E5" w:rsidRDefault="008C75E5" w:rsidP="002009D8">
            <w:pPr>
              <w:widowControl w:val="0"/>
              <w:autoSpaceDE w:val="0"/>
              <w:autoSpaceDN w:val="0"/>
              <w:adjustRightInd w:val="0"/>
              <w:rPr>
                <w:rFonts w:ascii="Georgia" w:hAnsi="Georgia" w:cs="Georgia"/>
                <w:color w:val="201715"/>
                <w:sz w:val="26"/>
                <w:szCs w:val="26"/>
              </w:rPr>
            </w:pPr>
          </w:p>
          <w:p w14:paraId="612AED7B" w14:textId="60DB389F" w:rsidR="008C75E5" w:rsidRDefault="008C75E5" w:rsidP="002009D8">
            <w:pPr>
              <w:widowControl w:val="0"/>
              <w:autoSpaceDE w:val="0"/>
              <w:autoSpaceDN w:val="0"/>
              <w:adjustRightInd w:val="0"/>
              <w:jc w:val="center"/>
              <w:rPr>
                <w:rFonts w:ascii="Georgia" w:hAnsi="Georgia" w:cs="Georgia"/>
                <w:color w:val="201715"/>
                <w:sz w:val="26"/>
                <w:szCs w:val="26"/>
              </w:rPr>
            </w:pPr>
            <w:dir w:val="ltr">
              <w:r>
                <w:rPr>
                  <w:rFonts w:ascii="Georgia" w:hAnsi="Georgia" w:cs="Georgia"/>
                  <w:color w:val="201715"/>
                  <w:sz w:val="26"/>
                  <w:szCs w:val="26"/>
                </w:rPr>
                <w:t xml:space="preserve">Your journal should have a minimum of 10 entries </w:t>
              </w:r>
            </w:dir>
          </w:p>
          <w:p w14:paraId="46E56592" w14:textId="77777777" w:rsidR="008C75E5" w:rsidRDefault="008C75E5" w:rsidP="002009D8">
            <w:pPr>
              <w:widowControl w:val="0"/>
              <w:autoSpaceDE w:val="0"/>
              <w:autoSpaceDN w:val="0"/>
              <w:adjustRightInd w:val="0"/>
              <w:jc w:val="center"/>
              <w:rPr>
                <w:rFonts w:ascii="Georgia" w:hAnsi="Georgia" w:cs="Georgia"/>
                <w:color w:val="201715"/>
                <w:sz w:val="26"/>
                <w:szCs w:val="26"/>
              </w:rPr>
            </w:pPr>
          </w:p>
          <w:p w14:paraId="69765C5E" w14:textId="1311DCA7" w:rsidR="008C75E5" w:rsidRDefault="008C75E5" w:rsidP="002009D8">
            <w:pPr>
              <w:widowControl w:val="0"/>
              <w:autoSpaceDE w:val="0"/>
              <w:autoSpaceDN w:val="0"/>
              <w:adjustRightInd w:val="0"/>
              <w:jc w:val="center"/>
              <w:rPr>
                <w:rFonts w:ascii="Georgia" w:hAnsi="Georgia" w:cs="Georgia"/>
                <w:color w:val="201715"/>
                <w:sz w:val="26"/>
                <w:szCs w:val="26"/>
              </w:rPr>
            </w:pPr>
            <w:dir w:val="ltr">
              <w:r>
                <w:rPr>
                  <w:rFonts w:ascii="Georgia" w:hAnsi="Georgia" w:cs="Georgia"/>
                  <w:color w:val="FB0007"/>
                  <w:sz w:val="26"/>
                  <w:szCs w:val="26"/>
                </w:rPr>
                <w:t xml:space="preserve">Due Date: Tuesday the </w:t>
              </w:r>
              <w:r>
                <w:rPr>
                  <w:rFonts w:ascii="Georgia" w:hAnsi="Georgia" w:cs="Georgia"/>
                  <w:color w:val="FB0007"/>
                  <w:sz w:val="26"/>
                  <w:szCs w:val="26"/>
                </w:rPr>
                <w:t>5</w:t>
              </w:r>
              <w:r w:rsidRPr="008C75E5">
                <w:rPr>
                  <w:rFonts w:ascii="Georgia" w:hAnsi="Georgia" w:cs="Georgia"/>
                  <w:color w:val="FB0007"/>
                  <w:sz w:val="26"/>
                  <w:szCs w:val="26"/>
                  <w:vertAlign w:val="superscript"/>
                </w:rPr>
                <w:t>th</w:t>
              </w:r>
              <w:r>
                <w:rPr>
                  <w:rFonts w:ascii="Georgia" w:hAnsi="Georgia" w:cs="Georgia"/>
                  <w:color w:val="FB0007"/>
                  <w:sz w:val="26"/>
                  <w:szCs w:val="26"/>
                </w:rPr>
                <w:t xml:space="preserve"> of July</w:t>
              </w:r>
              <w:r>
                <w:rPr>
                  <w:rFonts w:ascii="Georgia" w:hAnsi="Georgia" w:cs="Georgia"/>
                  <w:color w:val="FB0007"/>
                  <w:sz w:val="26"/>
                  <w:szCs w:val="26"/>
                </w:rPr>
                <w:t>, 2016</w:t>
              </w:r>
              <w:r>
                <w:t>‬</w:t>
              </w:r>
            </w:dir>
          </w:p>
          <w:p w14:paraId="7CC2632D" w14:textId="77777777" w:rsidR="008C75E5" w:rsidRDefault="008C75E5" w:rsidP="002009D8">
            <w:pPr>
              <w:widowControl w:val="0"/>
              <w:autoSpaceDE w:val="0"/>
              <w:autoSpaceDN w:val="0"/>
              <w:adjustRightInd w:val="0"/>
              <w:rPr>
                <w:rFonts w:ascii="Georgia" w:hAnsi="Georgia" w:cs="Georgia"/>
                <w:color w:val="201715"/>
                <w:sz w:val="26"/>
                <w:szCs w:val="26"/>
              </w:rPr>
            </w:pPr>
          </w:p>
          <w:p w14:paraId="4863BE2B" w14:textId="77777777" w:rsidR="008C75E5" w:rsidRDefault="008C75E5" w:rsidP="002009D8">
            <w:pPr>
              <w:widowControl w:val="0"/>
              <w:autoSpaceDE w:val="0"/>
              <w:autoSpaceDN w:val="0"/>
              <w:adjustRightInd w:val="0"/>
              <w:rPr>
                <w:rFonts w:ascii="Georgia" w:hAnsi="Georgia" w:cs="Georgia"/>
                <w:color w:val="201715"/>
                <w:sz w:val="26"/>
                <w:szCs w:val="26"/>
              </w:rPr>
            </w:pPr>
            <w:dir w:val="ltr">
              <w:r>
                <w:t>‬</w:t>
              </w:r>
            </w:dir>
          </w:p>
        </w:tc>
      </w:tr>
    </w:tbl>
    <w:p w14:paraId="44172B65" w14:textId="77777777" w:rsidR="008C75E5" w:rsidRDefault="008C75E5"/>
    <w:sectPr w:rsidR="008C75E5" w:rsidSect="00EC26BF">
      <w:pgSz w:w="11900" w:h="16840"/>
      <w:pgMar w:top="1440" w:right="1440" w:bottom="1440" w:left="1440" w:header="708" w:footer="708" w:gutter="0"/>
      <w:pgBorders>
        <w:top w:val="twistedLines1" w:sz="18" w:space="1" w:color="002060"/>
        <w:left w:val="twistedLines1" w:sz="18" w:space="4" w:color="002060"/>
        <w:bottom w:val="twistedLines1" w:sz="18" w:space="1" w:color="002060"/>
        <w:right w:val="twistedLines1" w:sz="18" w:space="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500DC0E"/>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2635703"/>
    <w:multiLevelType w:val="hybridMultilevel"/>
    <w:tmpl w:val="0BC63120"/>
    <w:lvl w:ilvl="0" w:tplc="00000001">
      <w:start w:val="1"/>
      <w:numFmt w:val="bullet"/>
      <w:lvlText w:val="•"/>
      <w:lvlJc w:val="left"/>
      <w:pPr>
        <w:ind w:left="906" w:hanging="360"/>
      </w:p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BF"/>
    <w:rsid w:val="00262B66"/>
    <w:rsid w:val="003F047C"/>
    <w:rsid w:val="008C75E5"/>
    <w:rsid w:val="0092038D"/>
    <w:rsid w:val="00B43E6B"/>
    <w:rsid w:val="00BC748B"/>
    <w:rsid w:val="00C8655D"/>
    <w:rsid w:val="00EC2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25BE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319</Words>
  <Characters>1822</Characters>
  <Application>Microsoft Macintosh Word</Application>
  <DocSecurity>0</DocSecurity>
  <Lines>15</Lines>
  <Paragraphs>4</Paragraphs>
  <ScaleCrop>false</ScaleCrop>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Abbie-Lea Verco</dc:creator>
  <cp:keywords/>
  <dc:description/>
  <cp:lastModifiedBy>Abbie-Lea Verco</cp:lastModifiedBy>
  <cp:revision>6</cp:revision>
  <dcterms:created xsi:type="dcterms:W3CDTF">2016-05-16T20:22:00Z</dcterms:created>
  <dcterms:modified xsi:type="dcterms:W3CDTF">2016-05-16T20:43:00Z</dcterms:modified>
</cp:coreProperties>
</file>